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107" w:rsidRPr="00A04107" w:rsidRDefault="00DB4861" w:rsidP="00A04107">
      <w:pPr>
        <w:ind w:right="144"/>
        <w:jc w:val="center"/>
        <w:rPr>
          <w:rFonts w:asciiTheme="minorHAnsi" w:hAnsiTheme="minorHAnsi" w:cs="Arial"/>
          <w:b/>
          <w:bCs/>
          <w:sz w:val="40"/>
          <w:szCs w:val="40"/>
        </w:rPr>
      </w:pPr>
      <w:r w:rsidRPr="00A04107">
        <w:rPr>
          <w:rFonts w:asciiTheme="minorHAnsi" w:hAnsiTheme="minorHAnsi" w:cs="Arial"/>
          <w:b/>
          <w:bCs/>
          <w:sz w:val="40"/>
          <w:szCs w:val="40"/>
        </w:rPr>
        <w:t xml:space="preserve">Web &amp; Talk Light </w:t>
      </w:r>
      <w:r w:rsidR="00DC21D8">
        <w:rPr>
          <w:rFonts w:asciiTheme="minorHAnsi" w:hAnsiTheme="minorHAnsi" w:cs="Arial" w:hint="cs"/>
          <w:b/>
          <w:bCs/>
          <w:sz w:val="40"/>
          <w:szCs w:val="40"/>
          <w:rtl/>
        </w:rPr>
        <w:t xml:space="preserve">تاتش تطلق </w:t>
      </w:r>
    </w:p>
    <w:p w:rsidR="00CF6C3C" w:rsidRPr="00F47920" w:rsidRDefault="00CF6C3C" w:rsidP="00CF6C3C">
      <w:pPr>
        <w:ind w:right="144"/>
        <w:rPr>
          <w:rFonts w:asciiTheme="minorHAnsi" w:hAnsiTheme="minorHAnsi" w:cs="Arial"/>
          <w:b/>
          <w:bCs/>
          <w:sz w:val="36"/>
          <w:szCs w:val="36"/>
        </w:rPr>
      </w:pPr>
    </w:p>
    <w:p w:rsidR="00DC21D8" w:rsidRDefault="00DC21D8" w:rsidP="007838D7">
      <w:pPr>
        <w:ind w:right="144"/>
        <w:jc w:val="both"/>
        <w:rPr>
          <w:sz w:val="24"/>
          <w:szCs w:val="24"/>
        </w:rPr>
      </w:pPr>
    </w:p>
    <w:p w:rsidR="00DC21D8" w:rsidRPr="00E345F8" w:rsidRDefault="00DC21D8" w:rsidP="0063749B">
      <w:pPr>
        <w:bidi/>
        <w:ind w:right="144"/>
        <w:jc w:val="both"/>
        <w:rPr>
          <w:sz w:val="24"/>
          <w:szCs w:val="24"/>
          <w:rtl/>
          <w:lang w:bidi="ar-LB"/>
        </w:rPr>
      </w:pPr>
      <w:r w:rsidRPr="00DC21D8">
        <w:rPr>
          <w:rFonts w:ascii="Simplified Arabic" w:hAnsi="Simplified Arabic" w:cs="Simplified Arabic" w:hint="cs"/>
          <w:b/>
          <w:bCs/>
          <w:sz w:val="28"/>
          <w:szCs w:val="28"/>
          <w:rtl/>
          <w:lang w:bidi="ar-LB"/>
        </w:rPr>
        <w:t>بيروت</w:t>
      </w:r>
      <w:r>
        <w:rPr>
          <w:rFonts w:ascii="Simplified Arabic" w:hAnsi="Simplified Arabic" w:cs="Simplified Arabic" w:hint="cs"/>
          <w:b/>
          <w:bCs/>
          <w:sz w:val="28"/>
          <w:szCs w:val="28"/>
          <w:rtl/>
          <w:lang w:bidi="ar-LB"/>
        </w:rPr>
        <w:t xml:space="preserve"> </w:t>
      </w:r>
      <w:r w:rsidR="0063749B">
        <w:rPr>
          <w:rFonts w:ascii="Simplified Arabic" w:hAnsi="Simplified Arabic" w:cs="Simplified Arabic" w:hint="cs"/>
          <w:b/>
          <w:bCs/>
          <w:sz w:val="28"/>
          <w:szCs w:val="28"/>
          <w:rtl/>
          <w:lang w:bidi="ar-LB"/>
        </w:rPr>
        <w:t>25</w:t>
      </w:r>
      <w:r>
        <w:rPr>
          <w:rFonts w:ascii="Simplified Arabic" w:hAnsi="Simplified Arabic" w:cs="Simplified Arabic" w:hint="cs"/>
          <w:b/>
          <w:bCs/>
          <w:sz w:val="28"/>
          <w:szCs w:val="28"/>
          <w:rtl/>
          <w:lang w:bidi="ar-LB"/>
        </w:rPr>
        <w:t xml:space="preserve"> آب 2016:</w:t>
      </w:r>
      <w:r>
        <w:rPr>
          <w:rFonts w:ascii="Simplified Arabic" w:hAnsi="Simplified Arabic" w:cs="Simplified Arabic"/>
          <w:b/>
          <w:bCs/>
          <w:sz w:val="28"/>
          <w:szCs w:val="28"/>
          <w:lang w:bidi="ar-LB"/>
        </w:rPr>
        <w:t xml:space="preserve"> </w:t>
      </w:r>
      <w:r w:rsidRPr="00DC21D8">
        <w:rPr>
          <w:rFonts w:ascii="Simplified Arabic" w:hAnsi="Simplified Arabic" w:cs="Simplified Arabic" w:hint="cs"/>
          <w:sz w:val="28"/>
          <w:szCs w:val="28"/>
          <w:rtl/>
          <w:lang w:bidi="ar-LB"/>
        </w:rPr>
        <w:t xml:space="preserve">أطلقت </w:t>
      </w:r>
      <w:r>
        <w:rPr>
          <w:rFonts w:ascii="Simplified Arabic" w:hAnsi="Simplified Arabic" w:cs="Simplified Arabic" w:hint="cs"/>
          <w:sz w:val="28"/>
          <w:szCs w:val="28"/>
          <w:rtl/>
          <w:lang w:bidi="ar-LB"/>
        </w:rPr>
        <w:t>"</w:t>
      </w:r>
      <w:r w:rsidRPr="00DC21D8">
        <w:rPr>
          <w:rFonts w:ascii="Simplified Arabic" w:hAnsi="Simplified Arabic" w:cs="Simplified Arabic" w:hint="cs"/>
          <w:sz w:val="28"/>
          <w:szCs w:val="28"/>
          <w:rtl/>
          <w:lang w:bidi="ar-LB"/>
        </w:rPr>
        <w:t>تاتش</w:t>
      </w:r>
      <w:r>
        <w:rPr>
          <w:rFonts w:ascii="Simplified Arabic" w:hAnsi="Simplified Arabic" w:cs="Simplified Arabic" w:hint="cs"/>
          <w:b/>
          <w:bCs/>
          <w:sz w:val="28"/>
          <w:szCs w:val="28"/>
          <w:rtl/>
          <w:lang w:bidi="ar-LB"/>
        </w:rPr>
        <w:t xml:space="preserve"> </w:t>
      </w:r>
      <w:r>
        <w:rPr>
          <w:rFonts w:ascii="Simplified Arabic" w:hAnsi="Simplified Arabic" w:cs="Simplified Arabic" w:hint="cs"/>
          <w:sz w:val="28"/>
          <w:szCs w:val="28"/>
          <w:rtl/>
          <w:lang w:bidi="ar-LB"/>
        </w:rPr>
        <w:t>"</w:t>
      </w:r>
      <w:r w:rsidRPr="00932CD7">
        <w:rPr>
          <w:rFonts w:ascii="Simplified Arabic" w:hAnsi="Simplified Arabic" w:cs="Simplified Arabic"/>
          <w:sz w:val="28"/>
          <w:szCs w:val="28"/>
          <w:rtl/>
          <w:lang w:bidi="ar-LB"/>
        </w:rPr>
        <w:t xml:space="preserve"> شركة ال</w:t>
      </w:r>
      <w:r w:rsidRPr="00932CD7">
        <w:rPr>
          <w:rFonts w:ascii="Simplified Arabic" w:hAnsi="Simplified Arabic" w:cs="Simplified Arabic" w:hint="cs"/>
          <w:sz w:val="28"/>
          <w:szCs w:val="28"/>
          <w:rtl/>
          <w:lang w:bidi="ar-LB"/>
        </w:rPr>
        <w:t>ا</w:t>
      </w:r>
      <w:r w:rsidRPr="00932CD7">
        <w:rPr>
          <w:rFonts w:ascii="Simplified Arabic" w:hAnsi="Simplified Arabic" w:cs="Simplified Arabic"/>
          <w:sz w:val="28"/>
          <w:szCs w:val="28"/>
          <w:rtl/>
          <w:lang w:bidi="ar-LB"/>
        </w:rPr>
        <w:t>تصالات والبيانات المتنقلة الأولى في لبنان،</w:t>
      </w:r>
      <w:r>
        <w:rPr>
          <w:rFonts w:ascii="Simplified Arabic" w:hAnsi="Simplified Arabic" w:cs="Simplified Arabic"/>
          <w:sz w:val="28"/>
          <w:szCs w:val="28"/>
          <w:rtl/>
          <w:lang w:bidi="ar-LB"/>
        </w:rPr>
        <w:t xml:space="preserve"> بإدارة مجموعة زين</w:t>
      </w:r>
      <w:r w:rsidR="00793C27">
        <w:rPr>
          <w:rFonts w:ascii="Simplified Arabic" w:hAnsi="Simplified Arabic" w:cs="Simplified Arabic" w:hint="cs"/>
          <w:sz w:val="28"/>
          <w:szCs w:val="28"/>
          <w:rtl/>
          <w:lang w:bidi="ar-LB"/>
        </w:rPr>
        <w:t>،</w:t>
      </w:r>
      <w:r w:rsidR="0063749B">
        <w:rPr>
          <w:rFonts w:ascii="Simplified Arabic" w:hAnsi="Simplified Arabic" w:cs="Simplified Arabic" w:hint="cs"/>
          <w:sz w:val="28"/>
          <w:szCs w:val="28"/>
          <w:rtl/>
          <w:lang w:bidi="ar-LB"/>
        </w:rPr>
        <w:t xml:space="preserve"> حزمة </w:t>
      </w:r>
      <w:r w:rsidR="00E345F8">
        <w:rPr>
          <w:rFonts w:ascii="Simplified Arabic" w:hAnsi="Simplified Arabic" w:cs="Simplified Arabic" w:hint="cs"/>
          <w:sz w:val="28"/>
          <w:szCs w:val="28"/>
          <w:rtl/>
          <w:lang w:bidi="ar-LB"/>
        </w:rPr>
        <w:t xml:space="preserve">جديدة لمشتركي الخطوط الثابتة </w:t>
      </w:r>
      <w:r w:rsidR="00E345F8">
        <w:rPr>
          <w:rFonts w:ascii="Simplified Arabic" w:hAnsi="Simplified Arabic" w:cs="Simplified Arabic"/>
          <w:sz w:val="28"/>
          <w:szCs w:val="28"/>
          <w:lang w:bidi="ar-LB"/>
        </w:rPr>
        <w:t xml:space="preserve"> </w:t>
      </w:r>
      <w:r>
        <w:rPr>
          <w:rFonts w:ascii="Simplified Arabic" w:hAnsi="Simplified Arabic" w:cs="Simplified Arabic"/>
          <w:sz w:val="28"/>
          <w:szCs w:val="28"/>
          <w:lang w:bidi="ar-LB"/>
        </w:rPr>
        <w:t>Web &amp; Talk Light</w:t>
      </w:r>
      <w:r w:rsidR="00E345F8">
        <w:rPr>
          <w:rFonts w:ascii="Simplified Arabic" w:hAnsi="Simplified Arabic" w:cs="Simplified Arabic" w:hint="cs"/>
          <w:sz w:val="28"/>
          <w:szCs w:val="28"/>
          <w:rtl/>
          <w:lang w:bidi="ar-LB"/>
        </w:rPr>
        <w:t>، والتي تأتي في إطار</w:t>
      </w:r>
      <w:r>
        <w:rPr>
          <w:rFonts w:ascii="Simplified Arabic" w:hAnsi="Simplified Arabic" w:cs="Simplified Arabic" w:hint="cs"/>
          <w:sz w:val="28"/>
          <w:szCs w:val="28"/>
          <w:rtl/>
          <w:lang w:bidi="ar-LB"/>
        </w:rPr>
        <w:t xml:space="preserve"> عروض </w:t>
      </w:r>
      <w:r>
        <w:rPr>
          <w:rFonts w:ascii="Simplified Arabic" w:hAnsi="Simplified Arabic" w:cs="Simplified Arabic"/>
          <w:sz w:val="28"/>
          <w:szCs w:val="28"/>
          <w:lang w:bidi="ar-LB"/>
        </w:rPr>
        <w:t xml:space="preserve">Web &amp; Talk </w:t>
      </w:r>
      <w:r>
        <w:rPr>
          <w:rFonts w:ascii="Simplified Arabic" w:hAnsi="Simplified Arabic" w:cs="Simplified Arabic" w:hint="cs"/>
          <w:sz w:val="28"/>
          <w:szCs w:val="28"/>
          <w:rtl/>
          <w:lang w:bidi="ar-LB"/>
        </w:rPr>
        <w:t xml:space="preserve"> المتنوعة.</w:t>
      </w:r>
    </w:p>
    <w:p w:rsidR="00140E46" w:rsidRDefault="00140E46" w:rsidP="00793C27">
      <w:pPr>
        <w:bidi/>
        <w:ind w:right="144"/>
        <w:jc w:val="both"/>
        <w:rPr>
          <w:rFonts w:ascii="Simplified Arabic" w:hAnsi="Simplified Arabic" w:cs="Simplified Arabic"/>
          <w:sz w:val="28"/>
          <w:szCs w:val="28"/>
          <w:rtl/>
          <w:lang w:bidi="ar-LB"/>
        </w:rPr>
      </w:pPr>
    </w:p>
    <w:p w:rsidR="00074414" w:rsidRDefault="002735D6" w:rsidP="00793C27">
      <w:pPr>
        <w:bidi/>
        <w:jc w:val="both"/>
        <w:rPr>
          <w:rFonts w:ascii="Simplified Arabic" w:hAnsi="Simplified Arabic" w:cs="Simplified Arabic"/>
          <w:sz w:val="28"/>
          <w:szCs w:val="28"/>
          <w:rtl/>
          <w:lang w:bidi="ar-LB"/>
        </w:rPr>
      </w:pPr>
      <w:r w:rsidRPr="002735D6">
        <w:rPr>
          <w:rFonts w:ascii="Simplified Arabic" w:hAnsi="Simplified Arabic" w:cs="Simplified Arabic"/>
          <w:sz w:val="28"/>
          <w:szCs w:val="28"/>
          <w:rtl/>
          <w:lang w:bidi="ar-LB"/>
        </w:rPr>
        <w:t xml:space="preserve">تقدّم حزمة </w:t>
      </w:r>
      <w:r w:rsidRPr="00DC21D8">
        <w:rPr>
          <w:rFonts w:ascii="Simplified Arabic" w:hAnsi="Simplified Arabic" w:cs="Simplified Arabic"/>
          <w:sz w:val="28"/>
          <w:szCs w:val="28"/>
          <w:lang w:bidi="ar-LB"/>
        </w:rPr>
        <w:t>Web &amp; Talk Light</w:t>
      </w:r>
      <w:r w:rsidRPr="002735D6">
        <w:rPr>
          <w:rFonts w:ascii="Simplified Arabic" w:hAnsi="Simplified Arabic" w:cs="Simplified Arabic"/>
          <w:sz w:val="28"/>
          <w:szCs w:val="28"/>
          <w:rtl/>
          <w:lang w:bidi="ar-LB"/>
        </w:rPr>
        <w:t xml:space="preserve"> مي</w:t>
      </w:r>
      <w:r>
        <w:rPr>
          <w:rFonts w:ascii="Simplified Arabic" w:hAnsi="Simplified Arabic" w:cs="Simplified Arabic"/>
          <w:sz w:val="28"/>
          <w:szCs w:val="28"/>
          <w:rtl/>
          <w:lang w:bidi="ar-LB"/>
        </w:rPr>
        <w:t xml:space="preserve">زات قيّمة بحيث يستفيد الزبون </w:t>
      </w:r>
      <w:r w:rsidR="00074414">
        <w:rPr>
          <w:rFonts w:ascii="Simplified Arabic" w:hAnsi="Simplified Arabic" w:cs="Simplified Arabic" w:hint="cs"/>
          <w:sz w:val="28"/>
          <w:szCs w:val="28"/>
          <w:rtl/>
          <w:lang w:bidi="ar-LB"/>
        </w:rPr>
        <w:t>من 10 ساعات تخابر على الإتصالات المحلية</w:t>
      </w:r>
      <w:r>
        <w:rPr>
          <w:rFonts w:ascii="Simplified Arabic" w:hAnsi="Simplified Arabic" w:cs="Simplified Arabic" w:hint="cs"/>
          <w:sz w:val="28"/>
          <w:szCs w:val="28"/>
          <w:rtl/>
          <w:lang w:bidi="ar-LB"/>
        </w:rPr>
        <w:t>،</w:t>
      </w:r>
      <w:r w:rsidR="00074414">
        <w:rPr>
          <w:rFonts w:ascii="Simplified Arabic" w:hAnsi="Simplified Arabic" w:cs="Simplified Arabic"/>
          <w:sz w:val="28"/>
          <w:szCs w:val="28"/>
          <w:lang w:bidi="ar-LB"/>
        </w:rPr>
        <w:t xml:space="preserve">1.5 </w:t>
      </w:r>
      <w:r w:rsidR="00E345F8">
        <w:rPr>
          <w:rFonts w:ascii="Simplified Arabic" w:hAnsi="Simplified Arabic" w:cs="Simplified Arabic" w:hint="cs"/>
          <w:sz w:val="28"/>
          <w:szCs w:val="28"/>
          <w:rtl/>
          <w:lang w:bidi="ar-LB"/>
        </w:rPr>
        <w:t xml:space="preserve"> جيغابايت</w:t>
      </w:r>
      <w:r>
        <w:rPr>
          <w:rFonts w:ascii="Simplified Arabic" w:hAnsi="Simplified Arabic" w:cs="Simplified Arabic" w:hint="cs"/>
          <w:sz w:val="28"/>
          <w:szCs w:val="28"/>
          <w:rtl/>
          <w:lang w:bidi="ar-LB"/>
        </w:rPr>
        <w:t xml:space="preserve"> من الانترنت</w:t>
      </w:r>
      <w:r w:rsidR="00E345F8">
        <w:rPr>
          <w:rFonts w:ascii="Simplified Arabic" w:hAnsi="Simplified Arabic" w:cs="Simplified Arabic" w:hint="cs"/>
          <w:sz w:val="28"/>
          <w:szCs w:val="28"/>
          <w:rtl/>
          <w:lang w:bidi="ar-LB"/>
        </w:rPr>
        <w:t xml:space="preserve"> </w:t>
      </w:r>
      <w:r w:rsidR="00074414">
        <w:rPr>
          <w:rFonts w:ascii="Simplified Arabic" w:hAnsi="Simplified Arabic" w:cs="Simplified Arabic" w:hint="cs"/>
          <w:sz w:val="28"/>
          <w:szCs w:val="28"/>
          <w:rtl/>
          <w:lang w:bidi="ar-LB"/>
        </w:rPr>
        <w:t>ومئة رسالة نصية</w:t>
      </w:r>
      <w:r w:rsidR="00E345F8">
        <w:rPr>
          <w:rFonts w:ascii="Simplified Arabic" w:hAnsi="Simplified Arabic" w:cs="Simplified Arabic" w:hint="cs"/>
          <w:sz w:val="28"/>
          <w:szCs w:val="28"/>
          <w:rtl/>
          <w:lang w:bidi="ar-LB"/>
        </w:rPr>
        <w:t xml:space="preserve"> قصيرة محلية مقابل 49 دولار </w:t>
      </w:r>
      <w:r w:rsidR="00140E46">
        <w:rPr>
          <w:rFonts w:ascii="Simplified Arabic" w:hAnsi="Simplified Arabic" w:cs="Simplified Arabic" w:hint="cs"/>
          <w:sz w:val="28"/>
          <w:szCs w:val="28"/>
          <w:rtl/>
          <w:lang w:bidi="ar-LB"/>
        </w:rPr>
        <w:t xml:space="preserve">أميركي </w:t>
      </w:r>
      <w:r w:rsidR="00E345F8">
        <w:rPr>
          <w:rFonts w:ascii="Simplified Arabic" w:hAnsi="Simplified Arabic" w:cs="Simplified Arabic" w:hint="cs"/>
          <w:sz w:val="28"/>
          <w:szCs w:val="28"/>
          <w:rtl/>
          <w:lang w:bidi="ar-LB"/>
        </w:rPr>
        <w:t>فقط في الشهر.</w:t>
      </w:r>
    </w:p>
    <w:p w:rsidR="003409A0" w:rsidRDefault="003409A0" w:rsidP="00793C27">
      <w:pPr>
        <w:bidi/>
        <w:jc w:val="both"/>
        <w:rPr>
          <w:rFonts w:ascii="Simplified Arabic" w:hAnsi="Simplified Arabic" w:cs="Simplified Arabic"/>
          <w:sz w:val="28"/>
          <w:szCs w:val="28"/>
          <w:rtl/>
          <w:lang w:bidi="ar-LB"/>
        </w:rPr>
      </w:pPr>
    </w:p>
    <w:p w:rsidR="003409A0" w:rsidRDefault="003409A0" w:rsidP="00690E34">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وتعليقاً على العرض الجديد قال السيد نديم خاطر، الرئيس التنفيذي للشؤون التجارية في شركة تاتش:" إن </w:t>
      </w:r>
      <w:r>
        <w:rPr>
          <w:rFonts w:ascii="Simplified Arabic" w:hAnsi="Simplified Arabic" w:cs="Simplified Arabic"/>
          <w:sz w:val="28"/>
          <w:szCs w:val="28"/>
          <w:lang w:bidi="ar-LB"/>
        </w:rPr>
        <w:t xml:space="preserve">Web &amp; Talk Light </w:t>
      </w:r>
      <w:r>
        <w:rPr>
          <w:rFonts w:ascii="Simplified Arabic" w:hAnsi="Simplified Arabic" w:cs="Simplified Arabic" w:hint="cs"/>
          <w:sz w:val="28"/>
          <w:szCs w:val="28"/>
          <w:rtl/>
          <w:lang w:bidi="ar-LB"/>
        </w:rPr>
        <w:t xml:space="preserve"> هي حزمة جديدة تم تطويرها لتلبية حاجات الزبائن وتوقعاتهم. يناسب هذا العرض الجديد المشتركين الذين يحبّذون الحصول على مزيد من ساع</w:t>
      </w:r>
      <w:r w:rsidR="00C5383C">
        <w:rPr>
          <w:rFonts w:ascii="Simplified Arabic" w:hAnsi="Simplified Arabic" w:cs="Simplified Arabic" w:hint="cs"/>
          <w:sz w:val="28"/>
          <w:szCs w:val="28"/>
          <w:rtl/>
          <w:lang w:bidi="ar-LB"/>
        </w:rPr>
        <w:t xml:space="preserve">ات التخابر بموازاة الحفاظ على </w:t>
      </w:r>
      <w:r>
        <w:rPr>
          <w:rFonts w:ascii="Simplified Arabic" w:hAnsi="Simplified Arabic" w:cs="Simplified Arabic" w:hint="cs"/>
          <w:sz w:val="28"/>
          <w:szCs w:val="28"/>
          <w:rtl/>
          <w:lang w:bidi="ar-LB"/>
        </w:rPr>
        <w:t xml:space="preserve">نسبة  </w:t>
      </w:r>
      <w:r w:rsidR="00690E34">
        <w:rPr>
          <w:rFonts w:ascii="Simplified Arabic" w:hAnsi="Simplified Arabic" w:cs="Simplified Arabic" w:hint="cs"/>
          <w:sz w:val="28"/>
          <w:szCs w:val="28"/>
          <w:rtl/>
          <w:lang w:bidi="ar-LB"/>
        </w:rPr>
        <w:t>كافية</w:t>
      </w:r>
      <w:r>
        <w:rPr>
          <w:rFonts w:ascii="Simplified Arabic" w:hAnsi="Simplified Arabic" w:cs="Simplified Arabic" w:hint="cs"/>
          <w:sz w:val="28"/>
          <w:szCs w:val="28"/>
          <w:rtl/>
          <w:lang w:bidi="ar-LB"/>
        </w:rPr>
        <w:t xml:space="preserve"> من البيانات والرسائل النصية القصيرة المخصصة لهم. ونتوقع أن ينعكس عرض</w:t>
      </w:r>
      <w:r>
        <w:rPr>
          <w:rFonts w:ascii="Simplified Arabic" w:hAnsi="Simplified Arabic" w:cs="Simplified Arabic"/>
          <w:sz w:val="28"/>
          <w:szCs w:val="28"/>
          <w:lang w:bidi="ar-LB"/>
        </w:rPr>
        <w:t xml:space="preserve">Web &amp; Talk Light </w:t>
      </w:r>
      <w:r>
        <w:rPr>
          <w:rFonts w:ascii="Simplified Arabic" w:hAnsi="Simplified Arabic" w:cs="Simplified Arabic" w:hint="cs"/>
          <w:sz w:val="28"/>
          <w:szCs w:val="28"/>
          <w:rtl/>
          <w:lang w:bidi="ar-LB"/>
        </w:rPr>
        <w:t xml:space="preserve"> إيجاباً على الخط الثابت، فيلقى رواجاً كبيراً بين أوساط المشتركين الحاليين ويجذب مشتركين جدد أيضاً".</w:t>
      </w:r>
    </w:p>
    <w:p w:rsidR="00074414" w:rsidRPr="00E345F8" w:rsidRDefault="00074414" w:rsidP="00074414">
      <w:pPr>
        <w:bidi/>
        <w:ind w:right="144"/>
        <w:jc w:val="both"/>
        <w:rPr>
          <w:rFonts w:ascii="Simplified Arabic" w:hAnsi="Simplified Arabic" w:cs="Simplified Arabic"/>
          <w:sz w:val="28"/>
          <w:szCs w:val="28"/>
          <w:rtl/>
          <w:lang w:bidi="ar-LB"/>
        </w:rPr>
      </w:pPr>
    </w:p>
    <w:p w:rsidR="00981185" w:rsidRDefault="00981185" w:rsidP="00981185">
      <w:pPr>
        <w:bidi/>
        <w:ind w:right="144"/>
        <w:jc w:val="both"/>
        <w:rPr>
          <w:rFonts w:ascii="Simplified Arabic" w:hAnsi="Simplified Arabic" w:cs="Simplified Arabic"/>
          <w:sz w:val="28"/>
          <w:szCs w:val="28"/>
          <w:rtl/>
          <w:lang w:bidi="ar-LB"/>
        </w:rPr>
      </w:pPr>
    </w:p>
    <w:p w:rsidR="00981185" w:rsidRPr="00FC294A" w:rsidRDefault="00981185" w:rsidP="00981185">
      <w:pPr>
        <w:bidi/>
        <w:ind w:right="144"/>
        <w:jc w:val="center"/>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-انتهى-</w:t>
      </w:r>
    </w:p>
    <w:p w:rsidR="00981185" w:rsidRDefault="00981185" w:rsidP="00981185">
      <w:pPr>
        <w:pStyle w:val="Heading2"/>
        <w:bidi/>
        <w:jc w:val="both"/>
        <w:rPr>
          <w:rFonts w:ascii="Simplified Arabic" w:hAnsi="Simplified Arabic" w:cs="Simplified Arabic"/>
          <w:sz w:val="28"/>
          <w:szCs w:val="28"/>
          <w:u w:val="single"/>
          <w:lang w:bidi="ar-KW"/>
        </w:rPr>
      </w:pPr>
    </w:p>
    <w:p w:rsidR="00981185" w:rsidRPr="00430713" w:rsidRDefault="00981185" w:rsidP="00981185">
      <w:pPr>
        <w:pStyle w:val="Heading2"/>
        <w:bidi/>
        <w:jc w:val="both"/>
        <w:rPr>
          <w:rFonts w:ascii="Simplified Arabic" w:hAnsi="Simplified Arabic" w:cs="Simplified Arabic"/>
          <w:sz w:val="22"/>
          <w:szCs w:val="22"/>
          <w:u w:val="single"/>
          <w:rtl/>
          <w:lang w:bidi="ar-KW"/>
        </w:rPr>
      </w:pPr>
      <w:r w:rsidRPr="00430713">
        <w:rPr>
          <w:rFonts w:ascii="Simplified Arabic" w:hAnsi="Simplified Arabic" w:cs="Simplified Arabic"/>
          <w:sz w:val="22"/>
          <w:szCs w:val="22"/>
          <w:u w:val="single"/>
          <w:rtl/>
          <w:lang w:bidi="ar-KW"/>
        </w:rPr>
        <w:t>نبذة  الى المحرر عن تاتش:</w:t>
      </w:r>
    </w:p>
    <w:p w:rsidR="00981185" w:rsidRPr="00430713" w:rsidRDefault="00981185" w:rsidP="00374A6C">
      <w:pPr>
        <w:pStyle w:val="Heading2"/>
        <w:bidi/>
        <w:jc w:val="both"/>
        <w:rPr>
          <w:rFonts w:ascii="Simplified Arabic" w:hAnsi="Simplified Arabic" w:cs="Simplified Arabic"/>
          <w:sz w:val="22"/>
          <w:szCs w:val="22"/>
          <w:u w:val="single"/>
          <w:lang w:bidi="ar-KW"/>
        </w:rPr>
      </w:pPr>
      <w:r w:rsidRPr="00430713">
        <w:rPr>
          <w:rFonts w:ascii="Simplified Arabic" w:hAnsi="Simplified Arabic" w:cs="Simplified Arabic"/>
          <w:sz w:val="22"/>
          <w:szCs w:val="22"/>
          <w:rtl/>
          <w:lang w:bidi="ar-LB"/>
        </w:rPr>
        <w:t xml:space="preserve">تاتش شركة الإتصالات والبيانات المتنقلة الأولى في لبنان، بإدارة مجموعة زين الرائدة في خدمات الإتصالات في منطقة الشرق الأوسط وإفريقيا. لقد استطاعت تاتش خلال العشر سنوات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 تم اعتماد استراتيجيات تتمحور حول خدمة المستهلك من خلال فهمه والتعمق في معرفة ما يحتاجه للتواصل مع العالم كما يطمح. إن خدمات تاتش المنّوعة وعلى رأسها خدمات الجيل الثاني التي تغطي 97.9% من </w:t>
      </w:r>
      <w:r w:rsidRPr="00430713">
        <w:rPr>
          <w:rFonts w:ascii="Simplified Arabic" w:hAnsi="Simplified Arabic" w:cs="Simplified Arabic"/>
          <w:sz w:val="22"/>
          <w:szCs w:val="22"/>
          <w:rtl/>
          <w:lang w:bidi="ar-LB"/>
        </w:rPr>
        <w:lastRenderedPageBreak/>
        <w:t xml:space="preserve">الأراضي اللبنانية والجيل الثالث التي تغطي 93% منها مكناها من الإستحواذ على أكبر قاعدة مشتركين في لبنان أي </w:t>
      </w:r>
      <w:r w:rsidR="00374A6C">
        <w:rPr>
          <w:rFonts w:ascii="Simplified Arabic" w:hAnsi="Simplified Arabic" w:cs="Simplified Arabic" w:hint="cs"/>
          <w:sz w:val="22"/>
          <w:szCs w:val="22"/>
          <w:rtl/>
          <w:lang w:bidi="ar-LB"/>
        </w:rPr>
        <w:t>54%</w:t>
      </w:r>
      <w:bookmarkStart w:id="0" w:name="_GoBack"/>
      <w:bookmarkEnd w:id="0"/>
      <w:r w:rsidRPr="00430713">
        <w:rPr>
          <w:rFonts w:ascii="Simplified Arabic" w:hAnsi="Simplified Arabic" w:cs="Simplified Arabic"/>
          <w:sz w:val="22"/>
          <w:szCs w:val="22"/>
          <w:rtl/>
          <w:lang w:bidi="ar-LB"/>
        </w:rPr>
        <w:t xml:space="preserve"> من السوق المحلي.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ومبتكرة كجزء من مسؤوليتها الإجتماعية.</w:t>
      </w:r>
    </w:p>
    <w:p w:rsidR="00981185" w:rsidRPr="00773B24" w:rsidRDefault="00981185" w:rsidP="00981185">
      <w:pPr>
        <w:bidi/>
      </w:pPr>
    </w:p>
    <w:p w:rsidR="00981185" w:rsidRPr="00107939" w:rsidRDefault="00981185" w:rsidP="00981185">
      <w:pPr>
        <w:rPr>
          <w:sz w:val="24"/>
          <w:szCs w:val="24"/>
        </w:rPr>
      </w:pPr>
    </w:p>
    <w:p w:rsidR="00DC21D8" w:rsidRDefault="00DC21D8" w:rsidP="007838D7">
      <w:pPr>
        <w:rPr>
          <w:color w:val="000000"/>
          <w:sz w:val="24"/>
          <w:szCs w:val="24"/>
          <w:lang w:bidi="ar-LB"/>
        </w:rPr>
      </w:pPr>
    </w:p>
    <w:sectPr w:rsidR="00DC21D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7C4" w:rsidRDefault="00AD77C4" w:rsidP="00DB4861">
      <w:r>
        <w:separator/>
      </w:r>
    </w:p>
  </w:endnote>
  <w:endnote w:type="continuationSeparator" w:id="0">
    <w:p w:rsidR="00AD77C4" w:rsidRDefault="00AD77C4" w:rsidP="00DB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7C4" w:rsidRDefault="00AD77C4" w:rsidP="00DB4861">
      <w:r>
        <w:separator/>
      </w:r>
    </w:p>
  </w:footnote>
  <w:footnote w:type="continuationSeparator" w:id="0">
    <w:p w:rsidR="00AD77C4" w:rsidRDefault="00AD77C4" w:rsidP="00DB4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61" w:rsidRDefault="00DB4861">
    <w:pPr>
      <w:pStyle w:val="Header"/>
    </w:pPr>
    <w:r>
      <w:rPr>
        <w:noProof/>
        <w:lang w:val="en-US"/>
      </w:rPr>
      <w:drawing>
        <wp:anchor distT="0" distB="0" distL="114300" distR="114300" simplePos="0" relativeHeight="251659264" behindDoc="0" locked="0" layoutInCell="1" allowOverlap="1" wp14:anchorId="090AE420" wp14:editId="01DE4C5C">
          <wp:simplePos x="0" y="0"/>
          <wp:positionH relativeFrom="margin">
            <wp:posOffset>4162425</wp:posOffset>
          </wp:positionH>
          <wp:positionV relativeFrom="paragraph">
            <wp:posOffset>-148590</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861" w:rsidRDefault="00DB4861">
    <w:pPr>
      <w:pStyle w:val="Header"/>
    </w:pPr>
  </w:p>
  <w:p w:rsidR="00DB4861" w:rsidRDefault="00DB4861">
    <w:pPr>
      <w:pStyle w:val="Header"/>
    </w:pPr>
  </w:p>
  <w:p w:rsidR="00DB4861" w:rsidRDefault="00DB4861">
    <w:pPr>
      <w:pStyle w:val="Header"/>
    </w:pPr>
  </w:p>
  <w:p w:rsidR="00DB4861" w:rsidRDefault="00DB4861">
    <w:pPr>
      <w:pStyle w:val="Header"/>
    </w:pPr>
  </w:p>
  <w:p w:rsidR="00DB4861" w:rsidRDefault="00DB4861">
    <w:pPr>
      <w:pStyle w:val="Header"/>
    </w:pPr>
  </w:p>
  <w:p w:rsidR="00DB4861" w:rsidRDefault="00DB48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61"/>
    <w:rsid w:val="00006080"/>
    <w:rsid w:val="00074414"/>
    <w:rsid w:val="000960A6"/>
    <w:rsid w:val="00116420"/>
    <w:rsid w:val="00140E46"/>
    <w:rsid w:val="001C7732"/>
    <w:rsid w:val="002735D6"/>
    <w:rsid w:val="003409A0"/>
    <w:rsid w:val="00374A6C"/>
    <w:rsid w:val="0048583D"/>
    <w:rsid w:val="00517CEF"/>
    <w:rsid w:val="0063749B"/>
    <w:rsid w:val="006413FC"/>
    <w:rsid w:val="006872D8"/>
    <w:rsid w:val="00690E34"/>
    <w:rsid w:val="007838D7"/>
    <w:rsid w:val="00793C27"/>
    <w:rsid w:val="0087336C"/>
    <w:rsid w:val="009075BE"/>
    <w:rsid w:val="00981185"/>
    <w:rsid w:val="009F3B9E"/>
    <w:rsid w:val="009F6A82"/>
    <w:rsid w:val="00A04107"/>
    <w:rsid w:val="00A2654D"/>
    <w:rsid w:val="00AD77C4"/>
    <w:rsid w:val="00B72A63"/>
    <w:rsid w:val="00B971F9"/>
    <w:rsid w:val="00BA6C6A"/>
    <w:rsid w:val="00C5383C"/>
    <w:rsid w:val="00CF6C3C"/>
    <w:rsid w:val="00DB4861"/>
    <w:rsid w:val="00DC21D8"/>
    <w:rsid w:val="00DF5CD2"/>
    <w:rsid w:val="00E345F8"/>
    <w:rsid w:val="00F23458"/>
    <w:rsid w:val="00F738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6C7EF-9124-45BF-8C5B-1C6E0372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861"/>
    <w:pPr>
      <w:spacing w:after="0" w:line="240" w:lineRule="auto"/>
    </w:pPr>
    <w:rPr>
      <w:rFonts w:ascii="Calibri" w:hAnsi="Calibri" w:cs="Times New Roman"/>
    </w:rPr>
  </w:style>
  <w:style w:type="paragraph" w:styleId="Heading2">
    <w:name w:val="heading 2"/>
    <w:basedOn w:val="Normal"/>
    <w:link w:val="Heading2Char"/>
    <w:uiPriority w:val="9"/>
    <w:qFormat/>
    <w:rsid w:val="00981185"/>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861"/>
    <w:pPr>
      <w:tabs>
        <w:tab w:val="center" w:pos="4680"/>
        <w:tab w:val="right" w:pos="9360"/>
      </w:tabs>
    </w:pPr>
    <w:rPr>
      <w:rFonts w:asciiTheme="minorHAnsi" w:hAnsiTheme="minorHAnsi" w:cstheme="minorBidi"/>
      <w:lang w:val="fr-FR"/>
    </w:rPr>
  </w:style>
  <w:style w:type="character" w:customStyle="1" w:styleId="HeaderChar">
    <w:name w:val="Header Char"/>
    <w:basedOn w:val="DefaultParagraphFont"/>
    <w:link w:val="Header"/>
    <w:uiPriority w:val="99"/>
    <w:rsid w:val="00DB4861"/>
    <w:rPr>
      <w:lang w:val="fr-FR"/>
    </w:rPr>
  </w:style>
  <w:style w:type="paragraph" w:styleId="Footer">
    <w:name w:val="footer"/>
    <w:basedOn w:val="Normal"/>
    <w:link w:val="FooterChar"/>
    <w:uiPriority w:val="99"/>
    <w:unhideWhenUsed/>
    <w:rsid w:val="00DB4861"/>
    <w:pPr>
      <w:tabs>
        <w:tab w:val="center" w:pos="4680"/>
        <w:tab w:val="right" w:pos="9360"/>
      </w:tabs>
    </w:pPr>
    <w:rPr>
      <w:rFonts w:asciiTheme="minorHAnsi" w:hAnsiTheme="minorHAnsi" w:cstheme="minorBidi"/>
      <w:lang w:val="fr-FR"/>
    </w:rPr>
  </w:style>
  <w:style w:type="character" w:customStyle="1" w:styleId="FooterChar">
    <w:name w:val="Footer Char"/>
    <w:basedOn w:val="DefaultParagraphFont"/>
    <w:link w:val="Footer"/>
    <w:uiPriority w:val="99"/>
    <w:rsid w:val="00DB4861"/>
    <w:rPr>
      <w:lang w:val="fr-FR"/>
    </w:rPr>
  </w:style>
  <w:style w:type="character" w:customStyle="1" w:styleId="Heading2Char">
    <w:name w:val="Heading 2 Char"/>
    <w:basedOn w:val="DefaultParagraphFont"/>
    <w:link w:val="Heading2"/>
    <w:uiPriority w:val="9"/>
    <w:rsid w:val="0098118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8753">
      <w:bodyDiv w:val="1"/>
      <w:marLeft w:val="0"/>
      <w:marRight w:val="0"/>
      <w:marTop w:val="0"/>
      <w:marBottom w:val="0"/>
      <w:divBdr>
        <w:top w:val="none" w:sz="0" w:space="0" w:color="auto"/>
        <w:left w:val="none" w:sz="0" w:space="0" w:color="auto"/>
        <w:bottom w:val="none" w:sz="0" w:space="0" w:color="auto"/>
        <w:right w:val="none" w:sz="0" w:space="0" w:color="auto"/>
      </w:divBdr>
      <w:divsChild>
        <w:div w:id="1967739742">
          <w:marLeft w:val="0"/>
          <w:marRight w:val="0"/>
          <w:marTop w:val="0"/>
          <w:marBottom w:val="0"/>
          <w:divBdr>
            <w:top w:val="none" w:sz="0" w:space="0" w:color="auto"/>
            <w:left w:val="none" w:sz="0" w:space="0" w:color="auto"/>
            <w:bottom w:val="none" w:sz="0" w:space="0" w:color="auto"/>
            <w:right w:val="none" w:sz="0" w:space="0" w:color="auto"/>
          </w:divBdr>
          <w:divsChild>
            <w:div w:id="1018385857">
              <w:marLeft w:val="0"/>
              <w:marRight w:val="0"/>
              <w:marTop w:val="0"/>
              <w:marBottom w:val="0"/>
              <w:divBdr>
                <w:top w:val="none" w:sz="0" w:space="0" w:color="auto"/>
                <w:left w:val="none" w:sz="0" w:space="0" w:color="auto"/>
                <w:bottom w:val="none" w:sz="0" w:space="0" w:color="auto"/>
                <w:right w:val="none" w:sz="0" w:space="0" w:color="auto"/>
              </w:divBdr>
              <w:divsChild>
                <w:div w:id="229996634">
                  <w:marLeft w:val="0"/>
                  <w:marRight w:val="0"/>
                  <w:marTop w:val="0"/>
                  <w:marBottom w:val="0"/>
                  <w:divBdr>
                    <w:top w:val="none" w:sz="0" w:space="0" w:color="auto"/>
                    <w:left w:val="none" w:sz="0" w:space="0" w:color="auto"/>
                    <w:bottom w:val="none" w:sz="0" w:space="0" w:color="auto"/>
                    <w:right w:val="none" w:sz="0" w:space="0" w:color="auto"/>
                  </w:divBdr>
                  <w:divsChild>
                    <w:div w:id="11822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0718">
          <w:marLeft w:val="0"/>
          <w:marRight w:val="0"/>
          <w:marTop w:val="0"/>
          <w:marBottom w:val="0"/>
          <w:divBdr>
            <w:top w:val="none" w:sz="0" w:space="0" w:color="auto"/>
            <w:left w:val="none" w:sz="0" w:space="0" w:color="auto"/>
            <w:bottom w:val="none" w:sz="0" w:space="0" w:color="auto"/>
            <w:right w:val="none" w:sz="0" w:space="0" w:color="auto"/>
          </w:divBdr>
        </w:div>
        <w:div w:id="404648741">
          <w:marLeft w:val="0"/>
          <w:marRight w:val="0"/>
          <w:marTop w:val="0"/>
          <w:marBottom w:val="0"/>
          <w:divBdr>
            <w:top w:val="none" w:sz="0" w:space="0" w:color="auto"/>
            <w:left w:val="none" w:sz="0" w:space="0" w:color="auto"/>
            <w:bottom w:val="none" w:sz="0" w:space="0" w:color="auto"/>
            <w:right w:val="none" w:sz="0" w:space="0" w:color="auto"/>
          </w:divBdr>
          <w:divsChild>
            <w:div w:id="1563564898">
              <w:marLeft w:val="0"/>
              <w:marRight w:val="0"/>
              <w:marTop w:val="0"/>
              <w:marBottom w:val="0"/>
              <w:divBdr>
                <w:top w:val="none" w:sz="0" w:space="0" w:color="auto"/>
                <w:left w:val="none" w:sz="0" w:space="0" w:color="auto"/>
                <w:bottom w:val="none" w:sz="0" w:space="0" w:color="auto"/>
                <w:right w:val="none" w:sz="0" w:space="0" w:color="auto"/>
              </w:divBdr>
              <w:divsChild>
                <w:div w:id="2096514175">
                  <w:marLeft w:val="0"/>
                  <w:marRight w:val="0"/>
                  <w:marTop w:val="0"/>
                  <w:marBottom w:val="0"/>
                  <w:divBdr>
                    <w:top w:val="none" w:sz="0" w:space="0" w:color="auto"/>
                    <w:left w:val="none" w:sz="0" w:space="0" w:color="auto"/>
                    <w:bottom w:val="none" w:sz="0" w:space="0" w:color="auto"/>
                    <w:right w:val="none" w:sz="0" w:space="0" w:color="auto"/>
                  </w:divBdr>
                  <w:divsChild>
                    <w:div w:id="520625627">
                      <w:marLeft w:val="0"/>
                      <w:marRight w:val="0"/>
                      <w:marTop w:val="0"/>
                      <w:marBottom w:val="0"/>
                      <w:divBdr>
                        <w:top w:val="none" w:sz="0" w:space="0" w:color="auto"/>
                        <w:left w:val="none" w:sz="0" w:space="0" w:color="auto"/>
                        <w:bottom w:val="none" w:sz="0" w:space="0" w:color="auto"/>
                        <w:right w:val="none" w:sz="0" w:space="0" w:color="auto"/>
                      </w:divBdr>
                      <w:divsChild>
                        <w:div w:id="91555137">
                          <w:marLeft w:val="0"/>
                          <w:marRight w:val="0"/>
                          <w:marTop w:val="0"/>
                          <w:marBottom w:val="0"/>
                          <w:divBdr>
                            <w:top w:val="none" w:sz="0" w:space="0" w:color="auto"/>
                            <w:left w:val="none" w:sz="0" w:space="0" w:color="auto"/>
                            <w:bottom w:val="none" w:sz="0" w:space="0" w:color="auto"/>
                            <w:right w:val="none" w:sz="0" w:space="0" w:color="auto"/>
                          </w:divBdr>
                          <w:divsChild>
                            <w:div w:id="6875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12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Ramadan , Ghina</dc:creator>
  <cp:lastModifiedBy>Ghada Barakat</cp:lastModifiedBy>
  <cp:revision>4</cp:revision>
  <cp:lastPrinted>2016-08-25T08:49:00Z</cp:lastPrinted>
  <dcterms:created xsi:type="dcterms:W3CDTF">2016-08-25T09:33:00Z</dcterms:created>
  <dcterms:modified xsi:type="dcterms:W3CDTF">2016-08-25T09:39:00Z</dcterms:modified>
</cp:coreProperties>
</file>