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DD" w:rsidRPr="00FC09D6" w:rsidRDefault="00923BDD" w:rsidP="00923BDD">
      <w:pPr>
        <w:bidi/>
        <w:jc w:val="both"/>
        <w:rPr>
          <w:rFonts w:ascii="Simplified Arabic" w:hAnsi="Simplified Arabic" w:cs="Simplified Arabic"/>
          <w:noProof/>
          <w:sz w:val="28"/>
          <w:szCs w:val="28"/>
        </w:rPr>
      </w:pPr>
    </w:p>
    <w:p w:rsidR="001D6701" w:rsidRPr="001D6701" w:rsidRDefault="001D6701" w:rsidP="001D6701">
      <w:pPr>
        <w:bidi/>
        <w:spacing w:line="240" w:lineRule="auto"/>
        <w:jc w:val="center"/>
        <w:rPr>
          <w:rFonts w:ascii="Simplified Arabic" w:hAnsi="Simplified Arabic" w:cs="Simplified Arabic"/>
          <w:b/>
          <w:bCs/>
          <w:noProof/>
          <w:sz w:val="36"/>
          <w:szCs w:val="36"/>
          <w:rtl/>
          <w:lang w:val="fr-FR" w:bidi="ar-LB"/>
        </w:rPr>
      </w:pPr>
      <w:r>
        <w:rPr>
          <w:rFonts w:ascii="Simplified Arabic" w:hAnsi="Simplified Arabic" w:cs="Simplified Arabic" w:hint="cs"/>
          <w:b/>
          <w:bCs/>
          <w:noProof/>
          <w:sz w:val="36"/>
          <w:szCs w:val="36"/>
          <w:rtl/>
          <w:lang w:val="fr-FR" w:bidi="ar-LB"/>
        </w:rPr>
        <w:t>تاتش وألفا</w:t>
      </w:r>
      <w:r w:rsidRPr="001D6701">
        <w:rPr>
          <w:rFonts w:ascii="Simplified Arabic" w:hAnsi="Simplified Arabic" w:cs="Simplified Arabic"/>
          <w:b/>
          <w:bCs/>
          <w:noProof/>
          <w:sz w:val="36"/>
          <w:szCs w:val="36"/>
          <w:rtl/>
          <w:lang w:val="fr-FR" w:bidi="ar-LB"/>
        </w:rPr>
        <w:t>: كل الخدمات والمنتجات متوفرة بالسعر الرسمي</w:t>
      </w:r>
    </w:p>
    <w:p w:rsidR="001D6701" w:rsidRPr="001D6701" w:rsidRDefault="001D6701" w:rsidP="001D6701">
      <w:pPr>
        <w:bidi/>
        <w:spacing w:line="240" w:lineRule="auto"/>
        <w:jc w:val="both"/>
        <w:rPr>
          <w:rFonts w:ascii="Simplified Arabic" w:hAnsi="Simplified Arabic" w:cs="Simplified Arabic"/>
          <w:noProof/>
          <w:sz w:val="28"/>
          <w:szCs w:val="28"/>
          <w:rtl/>
          <w:lang w:val="fr-FR" w:bidi="ar-LB"/>
        </w:rPr>
      </w:pPr>
    </w:p>
    <w:p w:rsidR="001D6701" w:rsidRPr="001D6701" w:rsidRDefault="001D6701" w:rsidP="00A44FB6">
      <w:pPr>
        <w:bidi/>
        <w:spacing w:line="240" w:lineRule="auto"/>
        <w:jc w:val="both"/>
        <w:rPr>
          <w:rFonts w:ascii="Simplified Arabic" w:hAnsi="Simplified Arabic" w:cs="Simplified Arabic"/>
          <w:noProof/>
          <w:sz w:val="28"/>
          <w:szCs w:val="28"/>
          <w:rtl/>
          <w:lang w:val="fr-FR" w:bidi="ar-LB"/>
        </w:rPr>
      </w:pPr>
      <w:bookmarkStart w:id="0" w:name="_GoBack"/>
      <w:r w:rsidRPr="00D42B07">
        <w:rPr>
          <w:rFonts w:ascii="Simplified Arabic" w:hAnsi="Simplified Arabic" w:cs="Simplified Arabic"/>
          <w:b/>
          <w:bCs/>
          <w:noProof/>
          <w:sz w:val="28"/>
          <w:szCs w:val="28"/>
          <w:rtl/>
          <w:lang w:val="fr-FR" w:bidi="ar-LB"/>
        </w:rPr>
        <w:t>بيروت في 27 تموز 2022</w:t>
      </w:r>
      <w:bookmarkEnd w:id="0"/>
      <w:r w:rsidRPr="001D6701">
        <w:rPr>
          <w:rFonts w:ascii="Simplified Arabic" w:hAnsi="Simplified Arabic" w:cs="Simplified Arabic"/>
          <w:noProof/>
          <w:sz w:val="28"/>
          <w:szCs w:val="28"/>
          <w:rtl/>
          <w:lang w:val="fr-FR" w:bidi="ar-LB"/>
        </w:rPr>
        <w:t>: تؤكد شركتا ألفا وتاتش أن باستطاعة مشتركيهما الحصول على كل المنتجات والاشتراك بالخدمات بالأسعار الرسمية التي دخلت حيّز التنفيذ في الأول من تموز</w:t>
      </w:r>
      <w:r w:rsidRPr="001D6701">
        <w:rPr>
          <w:rFonts w:ascii="Simplified Arabic" w:hAnsi="Simplified Arabic" w:cs="Simplified Arabic"/>
          <w:noProof/>
          <w:sz w:val="28"/>
          <w:szCs w:val="28"/>
          <w:lang w:val="fr-FR" w:bidi="ar-LB"/>
        </w:rPr>
        <w:t>.</w:t>
      </w:r>
    </w:p>
    <w:p w:rsidR="001D6701" w:rsidRPr="001D6701" w:rsidRDefault="001D6701" w:rsidP="00A44FB6">
      <w:pPr>
        <w:bidi/>
        <w:spacing w:line="240" w:lineRule="auto"/>
        <w:jc w:val="both"/>
        <w:rPr>
          <w:rFonts w:ascii="Simplified Arabic" w:hAnsi="Simplified Arabic" w:cs="Simplified Arabic"/>
          <w:noProof/>
          <w:sz w:val="28"/>
          <w:szCs w:val="28"/>
          <w:rtl/>
          <w:lang w:val="fr-FR" w:bidi="ar-LB"/>
        </w:rPr>
      </w:pPr>
      <w:r w:rsidRPr="001D6701">
        <w:rPr>
          <w:rFonts w:ascii="Simplified Arabic" w:hAnsi="Simplified Arabic" w:cs="Simplified Arabic"/>
          <w:noProof/>
          <w:sz w:val="28"/>
          <w:szCs w:val="28"/>
          <w:rtl/>
          <w:lang w:val="fr-FR" w:bidi="ar-LB"/>
        </w:rPr>
        <w:t>ولفتت الشركتان الى أن أسعار الاتصالات والبيانات الخلوية وكل الخدمات الأخرى متوفرة على موقعيهما الالكترونيين والتطبيقين الخليويين، الى جانب أنهما تحدّثان باستمرار سعر منصة صيرفة وفق ما يحدده المصرف المركزي</w:t>
      </w:r>
      <w:r w:rsidRPr="001D6701">
        <w:rPr>
          <w:rFonts w:ascii="Simplified Arabic" w:hAnsi="Simplified Arabic" w:cs="Simplified Arabic"/>
          <w:noProof/>
          <w:sz w:val="28"/>
          <w:szCs w:val="28"/>
          <w:lang w:val="fr-FR" w:bidi="ar-LB"/>
        </w:rPr>
        <w:t>.</w:t>
      </w:r>
    </w:p>
    <w:p w:rsidR="00AE7692" w:rsidRPr="001D6701" w:rsidRDefault="001D6701" w:rsidP="00A44FB6">
      <w:pPr>
        <w:bidi/>
        <w:spacing w:line="240" w:lineRule="auto"/>
        <w:jc w:val="both"/>
        <w:rPr>
          <w:rFonts w:ascii="Simplified Arabic" w:hAnsi="Simplified Arabic" w:cs="Simplified Arabic" w:hint="cs"/>
          <w:sz w:val="28"/>
          <w:szCs w:val="28"/>
          <w:rtl/>
          <w:lang w:val="fr-FR"/>
        </w:rPr>
      </w:pPr>
      <w:r w:rsidRPr="001D6701">
        <w:rPr>
          <w:rFonts w:ascii="Simplified Arabic" w:hAnsi="Simplified Arabic" w:cs="Simplified Arabic"/>
          <w:noProof/>
          <w:sz w:val="28"/>
          <w:szCs w:val="28"/>
          <w:rtl/>
          <w:lang w:val="fr-FR" w:bidi="ar-LB"/>
        </w:rPr>
        <w:t>وتذكّر الشركتان المشتركين ان باستطاعتهم التوجه الى مراكز خدمة الزبائن والوكلاء المعتمدين ومكاتب الخدمات المشتركة مع أوجيرو في مختلف المناطق لإتمام العمليات المتعلقة بخطوطهم الخليوية بالأسعار الرسمية.</w:t>
      </w:r>
      <w:r w:rsidR="002C71AD">
        <w:rPr>
          <w:rFonts w:ascii="Simplified Arabic" w:hAnsi="Simplified Arabic" w:cs="Simplified Arabic"/>
          <w:noProof/>
          <w:sz w:val="28"/>
          <w:szCs w:val="28"/>
          <w:lang w:val="fr-FR" w:bidi="ar-LB"/>
        </w:rPr>
        <w:t xml:space="preserve"> </w:t>
      </w:r>
      <w:r w:rsidR="002C71AD">
        <w:rPr>
          <w:rFonts w:ascii="Simplified Arabic" w:hAnsi="Simplified Arabic" w:cs="Simplified Arabic" w:hint="cs"/>
          <w:noProof/>
          <w:sz w:val="28"/>
          <w:szCs w:val="28"/>
          <w:rtl/>
          <w:lang w:val="fr-FR" w:bidi="ar-LB"/>
        </w:rPr>
        <w:t xml:space="preserve"> وتلفت الشركتان انتباه الزبائن للتنبّه من بعض المحال التجارية، خارج مراكزهما المعتمدة، التي  تفرض أسعاراً غير رسمية ولا تعتمد القاعدة الأساسية التي ترتكز على احتساب السعر وفق منصة صيرفة، وعليه تدعو ألفا وتاتش زبائنهما </w:t>
      </w:r>
      <w:r w:rsidR="00A44FB6">
        <w:rPr>
          <w:rFonts w:ascii="Simplified Arabic" w:hAnsi="Simplified Arabic" w:cs="Simplified Arabic" w:hint="cs"/>
          <w:noProof/>
          <w:sz w:val="28"/>
          <w:szCs w:val="28"/>
          <w:rtl/>
          <w:lang w:val="fr-FR" w:bidi="ar-LB"/>
        </w:rPr>
        <w:t>للاطلاع على الأسعار الرسمية والاستيضاح عنها قبل المباشرة بأي عملية.</w:t>
      </w:r>
      <w:r w:rsidR="002C71AD">
        <w:rPr>
          <w:rFonts w:ascii="Simplified Arabic" w:hAnsi="Simplified Arabic" w:cs="Simplified Arabic" w:hint="cs"/>
          <w:noProof/>
          <w:sz w:val="28"/>
          <w:szCs w:val="28"/>
          <w:rtl/>
          <w:lang w:val="fr-FR" w:bidi="ar-LB"/>
        </w:rPr>
        <w:t xml:space="preserve"> </w:t>
      </w:r>
    </w:p>
    <w:p w:rsidR="00E75F05" w:rsidRPr="00FC09D6" w:rsidRDefault="00574BF4" w:rsidP="00574BF4">
      <w:pPr>
        <w:rPr>
          <w:rFonts w:ascii="Simplified Arabic" w:hAnsi="Simplified Arabic" w:cs="Simplified Arabic"/>
          <w:noProof/>
          <w:sz w:val="28"/>
          <w:szCs w:val="28"/>
        </w:rPr>
      </w:pPr>
      <w:r w:rsidRPr="00FC09D6">
        <w:rPr>
          <w:rFonts w:ascii="Simplified Arabic" w:hAnsi="Simplified Arabic" w:cs="Simplified Arabic"/>
          <w:noProof/>
          <w:sz w:val="28"/>
          <w:szCs w:val="28"/>
        </w:rPr>
        <w:t xml:space="preserve">                                                                      </w:t>
      </w:r>
    </w:p>
    <w:p w:rsidR="00574BF4" w:rsidRPr="00FC09D6" w:rsidRDefault="00574BF4" w:rsidP="00574BF4">
      <w:pPr>
        <w:rPr>
          <w:rFonts w:ascii="Simplified Arabic" w:hAnsi="Simplified Arabic" w:cs="Simplified Arabic"/>
          <w:noProof/>
          <w:sz w:val="28"/>
          <w:szCs w:val="28"/>
        </w:rPr>
      </w:pPr>
    </w:p>
    <w:p w:rsidR="00574BF4" w:rsidRPr="00FC09D6" w:rsidRDefault="00574BF4" w:rsidP="00574BF4">
      <w:pPr>
        <w:rPr>
          <w:rFonts w:ascii="Simplified Arabic" w:hAnsi="Simplified Arabic" w:cs="Simplified Arabic"/>
          <w:noProof/>
          <w:sz w:val="28"/>
          <w:szCs w:val="28"/>
        </w:rPr>
      </w:pPr>
    </w:p>
    <w:p w:rsidR="003C39B6" w:rsidRPr="00FC09D6" w:rsidRDefault="003C39B6">
      <w:pPr>
        <w:rPr>
          <w:rFonts w:ascii="Simplified Arabic" w:hAnsi="Simplified Arabic" w:cs="Simplified Arabic"/>
          <w:sz w:val="28"/>
          <w:szCs w:val="28"/>
        </w:rPr>
      </w:pPr>
      <w:r w:rsidRPr="00FC09D6">
        <w:rPr>
          <w:rFonts w:ascii="Simplified Arabic" w:hAnsi="Simplified Arabic" w:cs="Simplified Arabic"/>
          <w:sz w:val="28"/>
          <w:szCs w:val="28"/>
        </w:rPr>
        <w:br w:type="page"/>
      </w:r>
    </w:p>
    <w:p w:rsidR="00574BF4" w:rsidRPr="00FC09D6" w:rsidRDefault="00574BF4" w:rsidP="003C39B6">
      <w:pPr>
        <w:rPr>
          <w:rFonts w:ascii="Simplified Arabic" w:hAnsi="Simplified Arabic" w:cs="Simplified Arabic"/>
          <w:sz w:val="28"/>
          <w:szCs w:val="28"/>
        </w:rPr>
      </w:pPr>
    </w:p>
    <w:sectPr w:rsidR="00574BF4" w:rsidRPr="00FC09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B6" w:rsidRDefault="003C39B6" w:rsidP="003C39B6">
      <w:pPr>
        <w:spacing w:after="0" w:line="240" w:lineRule="auto"/>
      </w:pPr>
      <w:r>
        <w:separator/>
      </w:r>
    </w:p>
  </w:endnote>
  <w:endnote w:type="continuationSeparator" w:id="0">
    <w:p w:rsidR="003C39B6" w:rsidRDefault="003C39B6" w:rsidP="003C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B6" w:rsidRDefault="003C39B6" w:rsidP="003C39B6">
      <w:pPr>
        <w:spacing w:after="0" w:line="240" w:lineRule="auto"/>
      </w:pPr>
      <w:r>
        <w:separator/>
      </w:r>
    </w:p>
  </w:footnote>
  <w:footnote w:type="continuationSeparator" w:id="0">
    <w:p w:rsidR="003C39B6" w:rsidRDefault="003C39B6" w:rsidP="003C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B6" w:rsidRDefault="003C39B6" w:rsidP="003C39B6">
    <w:pPr>
      <w:rPr>
        <w:noProof/>
      </w:rPr>
    </w:pPr>
    <w:r>
      <w:rPr>
        <w:noProof/>
      </w:rPr>
      <w:drawing>
        <wp:inline distT="0" distB="0" distL="0" distR="0" wp14:anchorId="1555F34D" wp14:editId="1D638580">
          <wp:extent cx="23050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352550"/>
                  </a:xfrm>
                  <a:prstGeom prst="rect">
                    <a:avLst/>
                  </a:prstGeom>
                  <a:noFill/>
                  <a:ln>
                    <a:noFill/>
                  </a:ln>
                </pic:spPr>
              </pic:pic>
            </a:graphicData>
          </a:graphic>
        </wp:inline>
      </w:drawing>
    </w:r>
    <w:r>
      <w:rPr>
        <w:noProof/>
      </w:rPr>
      <w:t xml:space="preserve">                                                                        </w:t>
    </w:r>
    <w:r>
      <w:rPr>
        <w:noProof/>
      </w:rPr>
      <w:drawing>
        <wp:inline distT="0" distB="0" distL="0" distR="0" wp14:anchorId="0E053FA4" wp14:editId="7A673CA2">
          <wp:extent cx="133350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AFE"/>
    <w:multiLevelType w:val="hybridMultilevel"/>
    <w:tmpl w:val="62B4EEC8"/>
    <w:lvl w:ilvl="0" w:tplc="32F07F8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F4"/>
    <w:rsid w:val="00042BEE"/>
    <w:rsid w:val="001D6701"/>
    <w:rsid w:val="002C71AD"/>
    <w:rsid w:val="003636B0"/>
    <w:rsid w:val="003C39B6"/>
    <w:rsid w:val="00574BF4"/>
    <w:rsid w:val="006856D9"/>
    <w:rsid w:val="00923BDD"/>
    <w:rsid w:val="0095345C"/>
    <w:rsid w:val="009F2FAB"/>
    <w:rsid w:val="00A44FB6"/>
    <w:rsid w:val="00AE7692"/>
    <w:rsid w:val="00CA4963"/>
    <w:rsid w:val="00D42B07"/>
    <w:rsid w:val="00FC0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8600"/>
  <w15:chartTrackingRefBased/>
  <w15:docId w15:val="{8E02D530-8988-4EA8-8D18-FB4E057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B6"/>
  </w:style>
  <w:style w:type="paragraph" w:styleId="Footer">
    <w:name w:val="footer"/>
    <w:basedOn w:val="Normal"/>
    <w:link w:val="FooterChar"/>
    <w:uiPriority w:val="99"/>
    <w:unhideWhenUsed/>
    <w:rsid w:val="003C3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9B6"/>
  </w:style>
  <w:style w:type="character" w:styleId="Hyperlink">
    <w:name w:val="Hyperlink"/>
    <w:basedOn w:val="DefaultParagraphFont"/>
    <w:uiPriority w:val="99"/>
    <w:unhideWhenUsed/>
    <w:rsid w:val="00AE7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Noun</dc:creator>
  <cp:keywords/>
  <dc:description/>
  <cp:lastModifiedBy>Ghada Barakat</cp:lastModifiedBy>
  <cp:revision>4</cp:revision>
  <dcterms:created xsi:type="dcterms:W3CDTF">2022-07-27T14:48:00Z</dcterms:created>
  <dcterms:modified xsi:type="dcterms:W3CDTF">2022-07-27T18:07:00Z</dcterms:modified>
</cp:coreProperties>
</file>